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F4" w:rsidRPr="00AF60F4" w:rsidRDefault="00AF60F4" w:rsidP="00B25243">
      <w:pPr>
        <w:pStyle w:val="NormalWeb"/>
        <w:rPr>
          <w:color w:val="333333"/>
        </w:rPr>
      </w:pPr>
      <w:r w:rsidRPr="00AF60F4">
        <w:rPr>
          <w:color w:val="333333"/>
        </w:rPr>
        <w:t>AP Argument Review</w:t>
      </w:r>
    </w:p>
    <w:p w:rsidR="00797BB4" w:rsidRDefault="00AF60F4" w:rsidP="00797BB4">
      <w:pPr>
        <w:pStyle w:val="NormalWeb"/>
        <w:numPr>
          <w:ilvl w:val="0"/>
          <w:numId w:val="1"/>
        </w:numPr>
        <w:rPr>
          <w:color w:val="333333"/>
        </w:rPr>
      </w:pPr>
      <w:r w:rsidRPr="00AF60F4">
        <w:rPr>
          <w:color w:val="333333"/>
        </w:rPr>
        <w:t xml:space="preserve">Read the </w:t>
      </w:r>
      <w:r>
        <w:rPr>
          <w:color w:val="333333"/>
        </w:rPr>
        <w:t xml:space="preserve">AP Lang </w:t>
      </w:r>
      <w:proofErr w:type="spellStart"/>
      <w:r>
        <w:rPr>
          <w:color w:val="333333"/>
        </w:rPr>
        <w:t>Arugment</w:t>
      </w:r>
      <w:proofErr w:type="spellEnd"/>
      <w:r>
        <w:rPr>
          <w:color w:val="333333"/>
        </w:rPr>
        <w:t xml:space="preserve"> (</w:t>
      </w:r>
      <w:hyperlink r:id="rId7" w:history="1">
        <w:r w:rsidRPr="00AF60F4">
          <w:rPr>
            <w:rStyle w:val="Hyperlink"/>
          </w:rPr>
          <w:t>3</w:t>
        </w:r>
        <w:r w:rsidRPr="00AF60F4">
          <w:rPr>
            <w:rStyle w:val="Hyperlink"/>
            <w:vertAlign w:val="superscript"/>
          </w:rPr>
          <w:t>rd</w:t>
        </w:r>
        <w:r w:rsidRPr="00AF60F4">
          <w:rPr>
            <w:rStyle w:val="Hyperlink"/>
          </w:rPr>
          <w:t xml:space="preserve"> question for 2001</w:t>
        </w:r>
      </w:hyperlink>
      <w:r>
        <w:rPr>
          <w:color w:val="333333"/>
        </w:rPr>
        <w:t xml:space="preserve">). </w:t>
      </w:r>
      <w:r w:rsidRPr="00AF60F4">
        <w:rPr>
          <w:color w:val="333333"/>
        </w:rPr>
        <w:t xml:space="preserve">This argument </w:t>
      </w:r>
      <w:r>
        <w:rPr>
          <w:color w:val="333333"/>
        </w:rPr>
        <w:t xml:space="preserve">prompt states, </w:t>
      </w:r>
      <w:r w:rsidR="00B25243" w:rsidRPr="00AF60F4">
        <w:rPr>
          <w:color w:val="333333"/>
        </w:rPr>
        <w:t xml:space="preserve">"Carefully read the following passage by Susan Sontag. Then write an essay in which you </w:t>
      </w:r>
      <w:r w:rsidR="00B25243" w:rsidRPr="003F0ADA">
        <w:rPr>
          <w:color w:val="333333"/>
          <w:highlight w:val="cyan"/>
        </w:rPr>
        <w:t>support, refute, or qualify Sontag's claim that photography limits our understanding of the world.</w:t>
      </w:r>
      <w:r w:rsidR="00B25243" w:rsidRPr="00AF60F4">
        <w:rPr>
          <w:color w:val="333333"/>
        </w:rPr>
        <w:t xml:space="preserve"> Use appropriate evidence to develop your argument." </w:t>
      </w:r>
      <w:r w:rsidR="003F0ADA">
        <w:rPr>
          <w:color w:val="333333"/>
        </w:rPr>
        <w:t>Then, read the Sontag passage, a</w:t>
      </w:r>
      <w:r w:rsidR="00B25243" w:rsidRPr="00AF60F4">
        <w:rPr>
          <w:color w:val="333333"/>
        </w:rPr>
        <w:t xml:space="preserve"> provocative and somewhat cryptic three-paragraph excerpt from </w:t>
      </w:r>
      <w:r w:rsidR="00B25243" w:rsidRPr="00AF60F4">
        <w:rPr>
          <w:rStyle w:val="Emphasis"/>
          <w:color w:val="333333"/>
        </w:rPr>
        <w:t>On Photography</w:t>
      </w:r>
      <w:r w:rsidR="00B25243" w:rsidRPr="00AF60F4">
        <w:rPr>
          <w:color w:val="333333"/>
        </w:rPr>
        <w:t xml:space="preserve">. </w:t>
      </w:r>
    </w:p>
    <w:p w:rsidR="00797BB4" w:rsidRPr="00797BB4" w:rsidRDefault="00797BB4" w:rsidP="00797BB4">
      <w:pPr>
        <w:pStyle w:val="NormalWeb"/>
        <w:ind w:left="720"/>
        <w:rPr>
          <w:color w:val="333333"/>
        </w:rPr>
      </w:pPr>
    </w:p>
    <w:p w:rsidR="00AF60F4" w:rsidRPr="00AF60F4" w:rsidRDefault="00AF60F4" w:rsidP="00AF60F4">
      <w:pPr>
        <w:pStyle w:val="NormalWeb"/>
        <w:numPr>
          <w:ilvl w:val="0"/>
          <w:numId w:val="1"/>
        </w:numPr>
        <w:rPr>
          <w:color w:val="333333"/>
        </w:rPr>
      </w:pPr>
      <w:r>
        <w:rPr>
          <w:color w:val="333333"/>
        </w:rPr>
        <w:t>Read the following “tips from AP readers”</w:t>
      </w:r>
    </w:p>
    <w:p w:rsidR="00B25243" w:rsidRPr="00AF60F4" w:rsidRDefault="00B25243" w:rsidP="00B25243">
      <w:pPr>
        <w:pStyle w:val="NormalWeb"/>
        <w:rPr>
          <w:color w:val="333333"/>
        </w:rPr>
      </w:pPr>
      <w:r w:rsidRPr="00AF60F4">
        <w:rPr>
          <w:rStyle w:val="aph21"/>
          <w:rFonts w:ascii="Times New Roman" w:hAnsi="Times New Roman" w:cs="Times New Roman"/>
          <w:sz w:val="24"/>
          <w:szCs w:val="24"/>
        </w:rPr>
        <w:t>Key to Success</w:t>
      </w:r>
      <w:r w:rsidRPr="00AF60F4">
        <w:rPr>
          <w:color w:val="333333"/>
        </w:rPr>
        <w:br/>
        <w:t xml:space="preserve">Perhaps the single most important key to success on an AP Exam is the student's ability to see that the prompt identifies a task to be performed. Students who were successful on Question Three recognized key words in the prompt and were able to determine the task they were being asked to do. </w:t>
      </w:r>
    </w:p>
    <w:p w:rsidR="00B25243" w:rsidRPr="00AF60F4" w:rsidRDefault="00B25243" w:rsidP="00B25243">
      <w:pPr>
        <w:pStyle w:val="NormalWeb"/>
        <w:rPr>
          <w:color w:val="333333"/>
        </w:rPr>
      </w:pPr>
      <w:r w:rsidRPr="00AF60F4">
        <w:rPr>
          <w:rStyle w:val="aph21"/>
          <w:rFonts w:ascii="Times New Roman" w:hAnsi="Times New Roman" w:cs="Times New Roman"/>
          <w:sz w:val="24"/>
          <w:szCs w:val="24"/>
        </w:rPr>
        <w:t>Claim and Argument</w:t>
      </w:r>
      <w:r w:rsidRPr="00AF60F4">
        <w:rPr>
          <w:color w:val="333333"/>
        </w:rPr>
        <w:br/>
      </w:r>
      <w:proofErr w:type="gramStart"/>
      <w:r w:rsidRPr="00AF60F4">
        <w:rPr>
          <w:color w:val="333333"/>
        </w:rPr>
        <w:t>This</w:t>
      </w:r>
      <w:proofErr w:type="gramEnd"/>
      <w:r w:rsidRPr="00AF60F4">
        <w:rPr>
          <w:color w:val="333333"/>
        </w:rPr>
        <w:t xml:space="preserve"> question was not merely an invitation to write discursively on the subject of photography. The word "claim" in the prompt should have alerted students to the need for writing in argumentative form. This point was reinforced by the explicit mention of "argument" in the last sentence. The question requires that students understand what an argument is and know how to construct one. </w:t>
      </w:r>
    </w:p>
    <w:p w:rsidR="00B25243" w:rsidRPr="00AF60F4" w:rsidRDefault="00B25243" w:rsidP="00B25243">
      <w:pPr>
        <w:pStyle w:val="NormalWeb"/>
        <w:rPr>
          <w:color w:val="333333"/>
        </w:rPr>
      </w:pPr>
      <w:r w:rsidRPr="00AF60F4">
        <w:rPr>
          <w:rStyle w:val="aph21"/>
          <w:rFonts w:ascii="Times New Roman" w:hAnsi="Times New Roman" w:cs="Times New Roman"/>
          <w:sz w:val="24"/>
          <w:szCs w:val="24"/>
        </w:rPr>
        <w:t>Support, Refute, or Qualify</w:t>
      </w:r>
      <w:r w:rsidRPr="00AF60F4">
        <w:rPr>
          <w:color w:val="333333"/>
        </w:rPr>
        <w:br/>
        <w:t xml:space="preserve">The words "support, refute, or qualify" are technical terms that were not decoded in the question. Students need to know and need to have practiced these forms of argument during the term. (Some students misunderstood "qualify"; for example, "Sontag is not qualified to talk about photography.") In addition, these three words should signal to students that taking a position, even if a qualified </w:t>
      </w:r>
      <w:proofErr w:type="gramStart"/>
      <w:r w:rsidRPr="00AF60F4">
        <w:rPr>
          <w:color w:val="333333"/>
        </w:rPr>
        <w:t>one,</w:t>
      </w:r>
      <w:proofErr w:type="gramEnd"/>
      <w:r w:rsidRPr="00AF60F4">
        <w:rPr>
          <w:color w:val="333333"/>
        </w:rPr>
        <w:t xml:space="preserve"> is essential. </w:t>
      </w:r>
    </w:p>
    <w:p w:rsidR="00B25243" w:rsidRPr="00AF60F4" w:rsidRDefault="00B25243" w:rsidP="00B25243">
      <w:pPr>
        <w:pStyle w:val="NormalWeb"/>
        <w:rPr>
          <w:color w:val="333333"/>
        </w:rPr>
      </w:pPr>
      <w:r w:rsidRPr="00AF60F4">
        <w:rPr>
          <w:rStyle w:val="aph21"/>
          <w:rFonts w:ascii="Times New Roman" w:hAnsi="Times New Roman" w:cs="Times New Roman"/>
          <w:sz w:val="24"/>
          <w:szCs w:val="24"/>
        </w:rPr>
        <w:t>Evidence and Develop</w:t>
      </w:r>
      <w:r w:rsidRPr="00AF60F4">
        <w:rPr>
          <w:color w:val="333333"/>
        </w:rPr>
        <w:br/>
        <w:t xml:space="preserve">The word "evidence" is also important. Students need to know not only what constitutes evidence, but the difference between evidence and example. Even "develop" conveyed important signals -- their argument needed to move forward; they couldn't just make one little point and assume they were developing it by adding six redundant illustrations. </w:t>
      </w:r>
    </w:p>
    <w:p w:rsidR="00C63D19" w:rsidRDefault="00AF60F4" w:rsidP="00AF60F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Identify Sontag’s claim and 3 goals (</w:t>
      </w:r>
      <w:proofErr w:type="spellStart"/>
      <w:r>
        <w:rPr>
          <w:rFonts w:ascii="Times New Roman" w:hAnsi="Times New Roman" w:cs="Times New Roman"/>
          <w:sz w:val="24"/>
          <w:szCs w:val="24"/>
        </w:rPr>
        <w:t>subpoints</w:t>
      </w:r>
      <w:proofErr w:type="spellEnd"/>
      <w:r>
        <w:rPr>
          <w:rFonts w:ascii="Times New Roman" w:hAnsi="Times New Roman" w:cs="Times New Roman"/>
          <w:sz w:val="24"/>
          <w:szCs w:val="24"/>
        </w:rPr>
        <w:t>).</w:t>
      </w:r>
    </w:p>
    <w:p w:rsidR="00AF60F4" w:rsidRDefault="00AF60F4" w:rsidP="00AF60F4">
      <w:pPr>
        <w:pStyle w:val="ListParagraph"/>
        <w:spacing w:after="0" w:line="240" w:lineRule="auto"/>
        <w:rPr>
          <w:rFonts w:ascii="Times New Roman" w:hAnsi="Times New Roman" w:cs="Times New Roman"/>
          <w:sz w:val="24"/>
          <w:szCs w:val="24"/>
        </w:rPr>
      </w:pPr>
    </w:p>
    <w:p w:rsidR="00AF60F4" w:rsidRDefault="00AF60F4" w:rsidP="00AF60F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Take a side (support, refute, qualify) EACH of these 3 goals.</w:t>
      </w:r>
    </w:p>
    <w:p w:rsidR="00AF60F4" w:rsidRPr="00AF60F4" w:rsidRDefault="00AF60F4" w:rsidP="00AF60F4">
      <w:pPr>
        <w:pStyle w:val="ListParagraph"/>
        <w:rPr>
          <w:rFonts w:ascii="Times New Roman" w:hAnsi="Times New Roman" w:cs="Times New Roman"/>
          <w:sz w:val="24"/>
          <w:szCs w:val="24"/>
        </w:rPr>
      </w:pPr>
    </w:p>
    <w:p w:rsidR="00AF60F4" w:rsidRDefault="00AF60F4" w:rsidP="00AF60F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ample </w:t>
      </w:r>
      <w:r w:rsidR="003F0ADA">
        <w:rPr>
          <w:rFonts w:ascii="Times New Roman" w:hAnsi="Times New Roman" w:cs="Times New Roman"/>
          <w:sz w:val="24"/>
          <w:szCs w:val="24"/>
        </w:rPr>
        <w:t>3 examples supporting or refuting EACH of these 3 goals.</w:t>
      </w:r>
    </w:p>
    <w:p w:rsidR="00AF60F4" w:rsidRPr="00AF60F4" w:rsidRDefault="00AF60F4" w:rsidP="00AF60F4">
      <w:pPr>
        <w:pStyle w:val="ListParagraph"/>
        <w:rPr>
          <w:rFonts w:ascii="Times New Roman" w:hAnsi="Times New Roman" w:cs="Times New Roman"/>
          <w:sz w:val="24"/>
          <w:szCs w:val="24"/>
        </w:rPr>
      </w:pPr>
    </w:p>
    <w:p w:rsidR="00AF60F4" w:rsidRDefault="00AF60F4" w:rsidP="00AF60F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Write a body paragraph in which you</w:t>
      </w:r>
      <w:r w:rsidR="00797BB4">
        <w:rPr>
          <w:rFonts w:ascii="Times New Roman" w:hAnsi="Times New Roman" w:cs="Times New Roman"/>
          <w:sz w:val="24"/>
          <w:szCs w:val="24"/>
        </w:rPr>
        <w:t xml:space="preserve"> support, refute, or qualify </w:t>
      </w:r>
      <w:r w:rsidR="003F0ADA">
        <w:rPr>
          <w:rFonts w:ascii="Times New Roman" w:hAnsi="Times New Roman" w:cs="Times New Roman"/>
          <w:sz w:val="24"/>
          <w:szCs w:val="24"/>
        </w:rPr>
        <w:t>ONE of these claims</w:t>
      </w:r>
      <w:r w:rsidR="00797BB4">
        <w:rPr>
          <w:rFonts w:ascii="Times New Roman" w:hAnsi="Times New Roman" w:cs="Times New Roman"/>
          <w:sz w:val="24"/>
          <w:szCs w:val="24"/>
        </w:rPr>
        <w:t xml:space="preserve"> (</w:t>
      </w:r>
      <w:proofErr w:type="spellStart"/>
      <w:r w:rsidR="00797BB4">
        <w:rPr>
          <w:rFonts w:ascii="Times New Roman" w:hAnsi="Times New Roman" w:cs="Times New Roman"/>
          <w:sz w:val="24"/>
          <w:szCs w:val="24"/>
        </w:rPr>
        <w:t>subpoint</w:t>
      </w:r>
      <w:proofErr w:type="spellEnd"/>
      <w:r w:rsidR="00797BB4">
        <w:rPr>
          <w:rFonts w:ascii="Times New Roman" w:hAnsi="Times New Roman" w:cs="Times New Roman"/>
          <w:sz w:val="24"/>
          <w:szCs w:val="24"/>
        </w:rPr>
        <w:t>).</w:t>
      </w:r>
    </w:p>
    <w:p w:rsidR="00797BB4" w:rsidRPr="00797BB4" w:rsidRDefault="00797BB4" w:rsidP="00797BB4">
      <w:pPr>
        <w:pStyle w:val="ListParagraph"/>
        <w:rPr>
          <w:rFonts w:ascii="Times New Roman" w:hAnsi="Times New Roman" w:cs="Times New Roman"/>
          <w:sz w:val="24"/>
          <w:szCs w:val="24"/>
        </w:rPr>
      </w:pPr>
    </w:p>
    <w:p w:rsidR="00797BB4" w:rsidRPr="00797BB4" w:rsidRDefault="00797BB4" w:rsidP="00797BB4">
      <w:pPr>
        <w:pStyle w:val="ListParagraph"/>
        <w:spacing w:after="0" w:line="240" w:lineRule="auto"/>
        <w:rPr>
          <w:rFonts w:ascii="Times New Roman" w:hAnsi="Times New Roman" w:cs="Times New Roman"/>
          <w:b/>
          <w:color w:val="1F497D" w:themeColor="text2"/>
          <w:sz w:val="24"/>
          <w:szCs w:val="24"/>
        </w:rPr>
      </w:pPr>
      <w:r w:rsidRPr="00797BB4">
        <w:rPr>
          <w:rFonts w:ascii="Times New Roman" w:hAnsi="Times New Roman" w:cs="Times New Roman"/>
          <w:b/>
          <w:color w:val="1F497D" w:themeColor="text2"/>
          <w:sz w:val="24"/>
          <w:szCs w:val="24"/>
        </w:rPr>
        <w:t>Sample Argument Paragraph:</w:t>
      </w:r>
    </w:p>
    <w:p w:rsidR="00797BB4" w:rsidRPr="00797BB4" w:rsidRDefault="00797BB4" w:rsidP="00797BB4">
      <w:pPr>
        <w:pStyle w:val="ListParagraph"/>
        <w:spacing w:after="0" w:line="240" w:lineRule="auto"/>
        <w:rPr>
          <w:rFonts w:ascii="Times New Roman" w:hAnsi="Times New Roman" w:cs="Times New Roman"/>
          <w:color w:val="1F497D" w:themeColor="text2"/>
          <w:sz w:val="24"/>
          <w:szCs w:val="24"/>
        </w:rPr>
      </w:pPr>
    </w:p>
    <w:p w:rsidR="003F0ADA" w:rsidRDefault="003F0ADA" w:rsidP="003F0ADA">
      <w:pPr>
        <w:pStyle w:val="ListParagraph"/>
        <w:numPr>
          <w:ilvl w:val="0"/>
          <w:numId w:val="2"/>
        </w:num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TOPIC SENTENCE should support of refute a claim and then provide a warrant (reason why): </w:t>
      </w:r>
    </w:p>
    <w:p w:rsidR="003F0ADA" w:rsidRDefault="00797BB4" w:rsidP="003F0ADA">
      <w:pPr>
        <w:pStyle w:val="ListParagraph"/>
        <w:spacing w:after="0" w:line="240" w:lineRule="auto"/>
        <w:ind w:left="1080"/>
        <w:rPr>
          <w:rFonts w:ascii="Times New Roman" w:hAnsi="Times New Roman" w:cs="Times New Roman"/>
          <w:color w:val="1F497D" w:themeColor="text2"/>
          <w:sz w:val="24"/>
          <w:szCs w:val="24"/>
        </w:rPr>
      </w:pPr>
      <w:proofErr w:type="spellStart"/>
      <w:r w:rsidRPr="00797BB4">
        <w:rPr>
          <w:rFonts w:ascii="Times New Roman" w:hAnsi="Times New Roman" w:cs="Times New Roman"/>
          <w:color w:val="1F497D" w:themeColor="text2"/>
          <w:sz w:val="24"/>
          <w:szCs w:val="24"/>
        </w:rPr>
        <w:t>Winebaum</w:t>
      </w:r>
      <w:proofErr w:type="spellEnd"/>
      <w:r w:rsidRPr="00797BB4">
        <w:rPr>
          <w:rFonts w:ascii="Times New Roman" w:hAnsi="Times New Roman" w:cs="Times New Roman"/>
          <w:color w:val="1F497D" w:themeColor="text2"/>
          <w:sz w:val="24"/>
          <w:szCs w:val="24"/>
        </w:rPr>
        <w:t xml:space="preserve"> says that what makes one human is our ability to choose. The ability to reason is essential to humanity, otherwise, </w:t>
      </w:r>
      <w:proofErr w:type="gramStart"/>
      <w:r w:rsidRPr="00797BB4">
        <w:rPr>
          <w:rFonts w:ascii="Times New Roman" w:hAnsi="Times New Roman" w:cs="Times New Roman"/>
          <w:color w:val="1F497D" w:themeColor="text2"/>
          <w:sz w:val="24"/>
          <w:szCs w:val="24"/>
        </w:rPr>
        <w:t>biologically,</w:t>
      </w:r>
      <w:proofErr w:type="gramEnd"/>
      <w:r w:rsidRPr="00797BB4">
        <w:rPr>
          <w:rFonts w:ascii="Times New Roman" w:hAnsi="Times New Roman" w:cs="Times New Roman"/>
          <w:color w:val="1F497D" w:themeColor="text2"/>
          <w:sz w:val="24"/>
          <w:szCs w:val="24"/>
        </w:rPr>
        <w:t xml:space="preserve"> we would just be animals on Earth. </w:t>
      </w:r>
    </w:p>
    <w:p w:rsidR="003F0ADA" w:rsidRDefault="003F0ADA" w:rsidP="003F0ADA">
      <w:pPr>
        <w:pStyle w:val="ListParagraph"/>
        <w:numPr>
          <w:ilvl w:val="0"/>
          <w:numId w:val="2"/>
        </w:num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5-8 supporting ideas:</w:t>
      </w:r>
    </w:p>
    <w:p w:rsidR="00797BB4" w:rsidRPr="003F0ADA" w:rsidRDefault="00797BB4" w:rsidP="003F0ADA">
      <w:pPr>
        <w:pStyle w:val="ListParagraph"/>
        <w:spacing w:after="0" w:line="240" w:lineRule="auto"/>
        <w:ind w:left="1080"/>
        <w:rPr>
          <w:rFonts w:ascii="Times New Roman" w:hAnsi="Times New Roman" w:cs="Times New Roman"/>
          <w:color w:val="1F497D" w:themeColor="text2"/>
          <w:sz w:val="24"/>
          <w:szCs w:val="24"/>
        </w:rPr>
      </w:pPr>
      <w:r w:rsidRPr="003F0ADA">
        <w:rPr>
          <w:rFonts w:ascii="Times New Roman" w:hAnsi="Times New Roman" w:cs="Times New Roman"/>
          <w:color w:val="1F497D" w:themeColor="text2"/>
          <w:sz w:val="24"/>
          <w:szCs w:val="24"/>
        </w:rPr>
        <w:t>Early humans reasoned that it was better to stay warm than to freeze to death, so they learned to maintain fires.</w:t>
      </w:r>
      <w:r w:rsidR="003F0ADA">
        <w:rPr>
          <w:rFonts w:ascii="Times New Roman" w:hAnsi="Times New Roman" w:cs="Times New Roman"/>
          <w:color w:val="1F497D" w:themeColor="text2"/>
          <w:sz w:val="24"/>
          <w:szCs w:val="24"/>
        </w:rPr>
        <w:t>(1)</w:t>
      </w:r>
      <w:r w:rsidRPr="003F0ADA">
        <w:rPr>
          <w:rFonts w:ascii="Times New Roman" w:hAnsi="Times New Roman" w:cs="Times New Roman"/>
          <w:color w:val="1F497D" w:themeColor="text2"/>
          <w:sz w:val="24"/>
          <w:szCs w:val="24"/>
        </w:rPr>
        <w:t xml:space="preserve"> Man then chose to eat meat and grow strong, so humanity fastened spears and bows to take down mammoths. </w:t>
      </w:r>
      <w:r w:rsidR="003F0ADA">
        <w:rPr>
          <w:rFonts w:ascii="Times New Roman" w:hAnsi="Times New Roman" w:cs="Times New Roman"/>
          <w:color w:val="1F497D" w:themeColor="text2"/>
          <w:sz w:val="24"/>
          <w:szCs w:val="24"/>
        </w:rPr>
        <w:t xml:space="preserve">(2) </w:t>
      </w:r>
      <w:r w:rsidRPr="003F0ADA">
        <w:rPr>
          <w:rFonts w:ascii="Times New Roman" w:hAnsi="Times New Roman" w:cs="Times New Roman"/>
          <w:color w:val="1F497D" w:themeColor="text2"/>
          <w:sz w:val="24"/>
          <w:szCs w:val="24"/>
        </w:rPr>
        <w:t xml:space="preserve">Man then chose to protect from war and wear armor, </w:t>
      </w:r>
      <w:r w:rsidR="003F0ADA" w:rsidRPr="003F0ADA">
        <w:rPr>
          <w:rFonts w:ascii="Times New Roman" w:hAnsi="Times New Roman" w:cs="Times New Roman"/>
          <w:color w:val="1F497D" w:themeColor="text2"/>
          <w:sz w:val="24"/>
          <w:szCs w:val="24"/>
        </w:rPr>
        <w:t xml:space="preserve">to escape darkness and create </w:t>
      </w:r>
      <w:r w:rsidRPr="003F0ADA">
        <w:rPr>
          <w:rFonts w:ascii="Times New Roman" w:hAnsi="Times New Roman" w:cs="Times New Roman"/>
          <w:color w:val="1F497D" w:themeColor="text2"/>
          <w:sz w:val="24"/>
          <w:szCs w:val="24"/>
        </w:rPr>
        <w:t>the light</w:t>
      </w:r>
      <w:r w:rsidR="003F0ADA" w:rsidRPr="003F0ADA">
        <w:rPr>
          <w:rFonts w:ascii="Times New Roman" w:hAnsi="Times New Roman" w:cs="Times New Roman"/>
          <w:color w:val="1F497D" w:themeColor="text2"/>
          <w:sz w:val="24"/>
          <w:szCs w:val="24"/>
        </w:rPr>
        <w:t xml:space="preserve"> </w:t>
      </w:r>
      <w:r w:rsidRPr="003F0ADA">
        <w:rPr>
          <w:rFonts w:ascii="Times New Roman" w:hAnsi="Times New Roman" w:cs="Times New Roman"/>
          <w:color w:val="1F497D" w:themeColor="text2"/>
          <w:sz w:val="24"/>
          <w:szCs w:val="24"/>
        </w:rPr>
        <w:t xml:space="preserve">bulb, to communicate quickly and use the telephone. </w:t>
      </w:r>
      <w:r w:rsidR="003F0ADA">
        <w:rPr>
          <w:rFonts w:ascii="Times New Roman" w:hAnsi="Times New Roman" w:cs="Times New Roman"/>
          <w:color w:val="1F497D" w:themeColor="text2"/>
          <w:sz w:val="24"/>
          <w:szCs w:val="24"/>
        </w:rPr>
        <w:t xml:space="preserve">(3) </w:t>
      </w:r>
      <w:r w:rsidRPr="003F0ADA">
        <w:rPr>
          <w:rFonts w:ascii="Times New Roman" w:hAnsi="Times New Roman" w:cs="Times New Roman"/>
          <w:color w:val="1F497D" w:themeColor="text2"/>
          <w:sz w:val="24"/>
          <w:szCs w:val="24"/>
        </w:rPr>
        <w:t xml:space="preserve">Where would Berry say technology went too far? Man wished to travel great distance, and made the plane, to live in comfort and create air conditioning, and then to destroy his enemies, and create the atomic bomb. </w:t>
      </w:r>
      <w:r w:rsidR="003F0ADA">
        <w:rPr>
          <w:rFonts w:ascii="Times New Roman" w:hAnsi="Times New Roman" w:cs="Times New Roman"/>
          <w:color w:val="1F497D" w:themeColor="text2"/>
          <w:sz w:val="24"/>
          <w:szCs w:val="24"/>
        </w:rPr>
        <w:t>(4</w:t>
      </w:r>
      <w:proofErr w:type="gramStart"/>
      <w:r w:rsidR="003F0ADA">
        <w:rPr>
          <w:rFonts w:ascii="Times New Roman" w:hAnsi="Times New Roman" w:cs="Times New Roman"/>
          <w:color w:val="1F497D" w:themeColor="text2"/>
          <w:sz w:val="24"/>
          <w:szCs w:val="24"/>
        </w:rPr>
        <w:t>,5,6</w:t>
      </w:r>
      <w:proofErr w:type="gramEnd"/>
      <w:r w:rsidR="003F0ADA">
        <w:rPr>
          <w:rFonts w:ascii="Times New Roman" w:hAnsi="Times New Roman" w:cs="Times New Roman"/>
          <w:color w:val="1F497D" w:themeColor="text2"/>
          <w:sz w:val="24"/>
          <w:szCs w:val="24"/>
        </w:rPr>
        <w:t xml:space="preserve">) </w:t>
      </w:r>
      <w:r w:rsidRPr="003F0ADA">
        <w:rPr>
          <w:rFonts w:ascii="Times New Roman" w:hAnsi="Times New Roman" w:cs="Times New Roman"/>
          <w:color w:val="1F497D" w:themeColor="text2"/>
          <w:sz w:val="24"/>
          <w:szCs w:val="24"/>
        </w:rPr>
        <w:t xml:space="preserve">Has technology gone too far </w:t>
      </w:r>
      <w:r w:rsidR="003F0ADA">
        <w:rPr>
          <w:rFonts w:ascii="Times New Roman" w:hAnsi="Times New Roman" w:cs="Times New Roman"/>
          <w:color w:val="1F497D" w:themeColor="text2"/>
          <w:sz w:val="24"/>
          <w:szCs w:val="24"/>
        </w:rPr>
        <w:t>yet</w:t>
      </w:r>
      <w:r w:rsidRPr="003F0ADA">
        <w:rPr>
          <w:rFonts w:ascii="Times New Roman" w:hAnsi="Times New Roman" w:cs="Times New Roman"/>
          <w:color w:val="1F497D" w:themeColor="text2"/>
          <w:sz w:val="24"/>
          <w:szCs w:val="24"/>
        </w:rPr>
        <w:t>?</w:t>
      </w:r>
      <w:r w:rsidR="003F0ADA" w:rsidRPr="003F0ADA">
        <w:rPr>
          <w:rFonts w:ascii="Times New Roman" w:hAnsi="Times New Roman" w:cs="Times New Roman"/>
          <w:color w:val="1F497D" w:themeColor="text2"/>
          <w:sz w:val="24"/>
          <w:szCs w:val="24"/>
        </w:rPr>
        <w:t xml:space="preserve"> Who would give up modern conveniences like the refrigerator, the car, or the laptop or cell phone?</w:t>
      </w:r>
      <w:r w:rsidRPr="003F0ADA">
        <w:rPr>
          <w:rFonts w:ascii="Times New Roman" w:hAnsi="Times New Roman" w:cs="Times New Roman"/>
          <w:color w:val="1F497D" w:themeColor="text2"/>
          <w:sz w:val="24"/>
          <w:szCs w:val="24"/>
        </w:rPr>
        <w:t xml:space="preserve"> Barry claims that technology is a malevolent force, motivated only by greed, myopic vision, and power. He is wrong. Instead, men have harvested technology for centuries in order to improve the lives of </w:t>
      </w:r>
      <w:proofErr w:type="gramStart"/>
      <w:r w:rsidRPr="003F0ADA">
        <w:rPr>
          <w:rFonts w:ascii="Times New Roman" w:hAnsi="Times New Roman" w:cs="Times New Roman"/>
          <w:color w:val="1F497D" w:themeColor="text2"/>
          <w:sz w:val="24"/>
          <w:szCs w:val="24"/>
        </w:rPr>
        <w:t>the</w:t>
      </w:r>
      <w:proofErr w:type="gramEnd"/>
      <w:r w:rsidRPr="003F0ADA">
        <w:rPr>
          <w:rFonts w:ascii="Times New Roman" w:hAnsi="Times New Roman" w:cs="Times New Roman"/>
          <w:color w:val="1F497D" w:themeColor="text2"/>
          <w:sz w:val="24"/>
          <w:szCs w:val="24"/>
        </w:rPr>
        <w:t xml:space="preserve"> masses.</w:t>
      </w:r>
      <w:bookmarkStart w:id="0" w:name="_GoBack"/>
      <w:bookmarkEnd w:id="0"/>
    </w:p>
    <w:p w:rsidR="00797BB4" w:rsidRPr="00797BB4" w:rsidRDefault="00797BB4">
      <w:pPr>
        <w:pStyle w:val="ListParagraph"/>
        <w:spacing w:after="0" w:line="240" w:lineRule="auto"/>
        <w:rPr>
          <w:rFonts w:ascii="Times New Roman" w:hAnsi="Times New Roman" w:cs="Times New Roman"/>
          <w:color w:val="1F497D" w:themeColor="text2"/>
          <w:sz w:val="24"/>
          <w:szCs w:val="24"/>
        </w:rPr>
      </w:pPr>
    </w:p>
    <w:sectPr w:rsidR="00797BB4" w:rsidRPr="00797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33C07"/>
    <w:multiLevelType w:val="hybridMultilevel"/>
    <w:tmpl w:val="17A203A6"/>
    <w:lvl w:ilvl="0" w:tplc="BADAD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4B083B"/>
    <w:multiLevelType w:val="hybridMultilevel"/>
    <w:tmpl w:val="C1C8A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43"/>
    <w:rsid w:val="003C2EED"/>
    <w:rsid w:val="003F0ADA"/>
    <w:rsid w:val="00797BB4"/>
    <w:rsid w:val="00AF60F4"/>
    <w:rsid w:val="00B25243"/>
    <w:rsid w:val="00C63D19"/>
    <w:rsid w:val="00F8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NormalWeb">
    <w:name w:val="Normal (Web)"/>
    <w:basedOn w:val="Normal"/>
    <w:uiPriority w:val="99"/>
    <w:semiHidden/>
    <w:unhideWhenUsed/>
    <w:rsid w:val="00B252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5243"/>
    <w:rPr>
      <w:i/>
      <w:iCs/>
    </w:rPr>
  </w:style>
  <w:style w:type="character" w:customStyle="1" w:styleId="aph21">
    <w:name w:val="aph21"/>
    <w:basedOn w:val="DefaultParagraphFont"/>
    <w:rsid w:val="00B25243"/>
    <w:rPr>
      <w:rFonts w:ascii="Arial" w:hAnsi="Arial" w:cs="Arial" w:hint="default"/>
      <w:b/>
      <w:bCs/>
      <w:color w:val="006699"/>
      <w:sz w:val="20"/>
      <w:szCs w:val="20"/>
    </w:rPr>
  </w:style>
  <w:style w:type="character" w:styleId="Hyperlink">
    <w:name w:val="Hyperlink"/>
    <w:basedOn w:val="DefaultParagraphFont"/>
    <w:uiPriority w:val="99"/>
    <w:unhideWhenUsed/>
    <w:rsid w:val="00AF60F4"/>
    <w:rPr>
      <w:color w:val="0000FF" w:themeColor="hyperlink"/>
      <w:u w:val="single"/>
    </w:rPr>
  </w:style>
  <w:style w:type="paragraph" w:styleId="ListParagraph">
    <w:name w:val="List Paragraph"/>
    <w:basedOn w:val="Normal"/>
    <w:uiPriority w:val="34"/>
    <w:qFormat/>
    <w:rsid w:val="00AF60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NormalWeb">
    <w:name w:val="Normal (Web)"/>
    <w:basedOn w:val="Normal"/>
    <w:uiPriority w:val="99"/>
    <w:semiHidden/>
    <w:unhideWhenUsed/>
    <w:rsid w:val="00B252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5243"/>
    <w:rPr>
      <w:i/>
      <w:iCs/>
    </w:rPr>
  </w:style>
  <w:style w:type="character" w:customStyle="1" w:styleId="aph21">
    <w:name w:val="aph21"/>
    <w:basedOn w:val="DefaultParagraphFont"/>
    <w:rsid w:val="00B25243"/>
    <w:rPr>
      <w:rFonts w:ascii="Arial" w:hAnsi="Arial" w:cs="Arial" w:hint="default"/>
      <w:b/>
      <w:bCs/>
      <w:color w:val="006699"/>
      <w:sz w:val="20"/>
      <w:szCs w:val="20"/>
    </w:rPr>
  </w:style>
  <w:style w:type="character" w:styleId="Hyperlink">
    <w:name w:val="Hyperlink"/>
    <w:basedOn w:val="DefaultParagraphFont"/>
    <w:uiPriority w:val="99"/>
    <w:unhideWhenUsed/>
    <w:rsid w:val="00AF60F4"/>
    <w:rPr>
      <w:color w:val="0000FF" w:themeColor="hyperlink"/>
      <w:u w:val="single"/>
    </w:rPr>
  </w:style>
  <w:style w:type="paragraph" w:styleId="ListParagraph">
    <w:name w:val="List Paragraph"/>
    <w:basedOn w:val="Normal"/>
    <w:uiPriority w:val="34"/>
    <w:qFormat/>
    <w:rsid w:val="00AF6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pcentral.collegeboard.com/apc/members/exam/exam_information/15723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342DC-196E-44A0-818B-45558FC8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Jaimie Crawford</cp:lastModifiedBy>
  <cp:revision>3</cp:revision>
  <dcterms:created xsi:type="dcterms:W3CDTF">2011-11-21T14:45:00Z</dcterms:created>
  <dcterms:modified xsi:type="dcterms:W3CDTF">2012-11-10T13:18:00Z</dcterms:modified>
</cp:coreProperties>
</file>